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F1" w:rsidRPr="008E6EF1" w:rsidRDefault="008E6EF1" w:rsidP="008E6EF1">
      <w:pPr>
        <w:pStyle w:val="Rubrik1"/>
        <w:pBdr>
          <w:bottom w:val="none" w:sz="0" w:space="0" w:color="auto"/>
        </w:pBdr>
        <w:rPr>
          <w:color w:val="auto"/>
        </w:rPr>
      </w:pPr>
      <w:bookmarkStart w:id="0" w:name="_GoBack"/>
      <w:bookmarkEnd w:id="0"/>
      <w:r w:rsidRPr="008E6EF1">
        <w:rPr>
          <w:rStyle w:val="Heading3Char"/>
          <w:rFonts w:cs="Arial"/>
          <w:b w:val="0"/>
          <w:caps w:val="0"/>
          <w:color w:val="auto"/>
        </w:rPr>
        <w:t>Kontinuitetsplan</w:t>
      </w:r>
      <w:r w:rsidR="00CF554F">
        <w:rPr>
          <w:rStyle w:val="Heading3Char"/>
          <w:rFonts w:cs="Arial"/>
          <w:b w:val="0"/>
          <w:caps w:val="0"/>
          <w:color w:val="auto"/>
        </w:rPr>
        <w:t xml:space="preserve"> för </w:t>
      </w:r>
      <w:r w:rsidR="00CF554F" w:rsidRPr="00CF554F">
        <w:rPr>
          <w:rStyle w:val="Heading3Char"/>
          <w:rFonts w:cs="Arial"/>
          <w:b w:val="0"/>
          <w:caps w:val="0"/>
          <w:color w:val="EF4135" w:themeColor="accent4"/>
        </w:rPr>
        <w:t>[process X]</w:t>
      </w:r>
    </w:p>
    <w:p w:rsidR="008E6EF1" w:rsidRPr="00CF554F" w:rsidRDefault="008E6EF1" w:rsidP="008E6EF1">
      <w:pPr>
        <w:rPr>
          <w:i/>
          <w:szCs w:val="24"/>
        </w:rPr>
      </w:pPr>
      <w:r w:rsidRPr="00CF554F">
        <w:rPr>
          <w:i/>
          <w:szCs w:val="24"/>
        </w:rPr>
        <w:t>Denna kontinuitetsplan beskriver de reservrutiner som används för att för att säkerställa kontinuiteten i prioriterad verksamhet, oavsett vad som inträffat. Kontinuitetsplanen tar sin utgångspunkt i regelbundet uppdaterade affärskonsekvensanalyser och riskvärderingar.</w:t>
      </w:r>
    </w:p>
    <w:p w:rsidR="008E6EF1" w:rsidRPr="00CF554F" w:rsidRDefault="008E6EF1" w:rsidP="008E6EF1">
      <w:pPr>
        <w:rPr>
          <w:i/>
          <w:szCs w:val="24"/>
        </w:rPr>
      </w:pPr>
    </w:p>
    <w:p w:rsidR="008E6EF1" w:rsidRPr="00CF554F" w:rsidRDefault="008E6EF1" w:rsidP="008E6EF1">
      <w:pPr>
        <w:rPr>
          <w:rFonts w:cs="Arial"/>
          <w:i/>
        </w:rPr>
      </w:pPr>
      <w:r w:rsidRPr="00CF554F">
        <w:rPr>
          <w:rFonts w:cs="Arial"/>
          <w:i/>
        </w:rPr>
        <w:t xml:space="preserve">Ansvarig för kontinuitetsplanen förvarar den elektroniskt samt papperskopia på lämplig plats för att säkerställa att den alltid finns tillgänglig. </w:t>
      </w:r>
    </w:p>
    <w:p w:rsidR="00CF554F" w:rsidRDefault="00CF554F" w:rsidP="008E6EF1">
      <w:pPr>
        <w:rPr>
          <w:rFonts w:cs="Arial"/>
        </w:rPr>
      </w:pPr>
    </w:p>
    <w:p w:rsidR="00CF554F" w:rsidRPr="00CF554F" w:rsidRDefault="00CF554F" w:rsidP="008E6EF1">
      <w:pPr>
        <w:rPr>
          <w:rFonts w:cs="Arial"/>
          <w:i/>
          <w:u w:val="single"/>
        </w:rPr>
      </w:pPr>
      <w:r w:rsidRPr="00CF554F">
        <w:rPr>
          <w:rFonts w:cs="Arial"/>
          <w:i/>
          <w:u w:val="single"/>
        </w:rPr>
        <w:t>Innehållsförteckning:</w:t>
      </w:r>
    </w:p>
    <w:p w:rsidR="00CF554F" w:rsidRPr="00CF554F" w:rsidRDefault="00CF554F" w:rsidP="00CF554F">
      <w:pPr>
        <w:pStyle w:val="Liststycke"/>
        <w:numPr>
          <w:ilvl w:val="0"/>
          <w:numId w:val="11"/>
        </w:numPr>
        <w:rPr>
          <w:i/>
          <w:szCs w:val="24"/>
        </w:rPr>
      </w:pPr>
      <w:r w:rsidRPr="00CF554F">
        <w:rPr>
          <w:i/>
          <w:szCs w:val="24"/>
        </w:rPr>
        <w:t>Dokumentinformation</w:t>
      </w:r>
    </w:p>
    <w:p w:rsidR="00CF554F" w:rsidRPr="00CF554F" w:rsidRDefault="00CF554F" w:rsidP="00CF554F">
      <w:pPr>
        <w:pStyle w:val="Liststycke"/>
        <w:numPr>
          <w:ilvl w:val="0"/>
          <w:numId w:val="11"/>
        </w:numPr>
        <w:rPr>
          <w:i/>
          <w:szCs w:val="24"/>
        </w:rPr>
      </w:pPr>
      <w:r w:rsidRPr="00CF554F">
        <w:rPr>
          <w:i/>
          <w:szCs w:val="24"/>
        </w:rPr>
        <w:t>Användning och eskalering av kontinuitetsplanen</w:t>
      </w:r>
    </w:p>
    <w:p w:rsidR="00CF554F" w:rsidRPr="00CF554F" w:rsidRDefault="00CF554F" w:rsidP="00CF554F">
      <w:pPr>
        <w:pStyle w:val="Liststycke"/>
        <w:numPr>
          <w:ilvl w:val="0"/>
          <w:numId w:val="11"/>
        </w:numPr>
        <w:rPr>
          <w:i/>
          <w:szCs w:val="24"/>
        </w:rPr>
      </w:pPr>
      <w:r w:rsidRPr="00CF554F">
        <w:rPr>
          <w:i/>
          <w:szCs w:val="24"/>
        </w:rPr>
        <w:t>Beskrivning av kontinuitetslösningar</w:t>
      </w:r>
    </w:p>
    <w:p w:rsidR="00CF554F" w:rsidRPr="00CF554F" w:rsidRDefault="00CF554F" w:rsidP="00CF554F">
      <w:pPr>
        <w:pStyle w:val="Liststycke"/>
        <w:numPr>
          <w:ilvl w:val="0"/>
          <w:numId w:val="11"/>
        </w:numPr>
        <w:rPr>
          <w:i/>
          <w:szCs w:val="24"/>
        </w:rPr>
      </w:pPr>
      <w:r w:rsidRPr="00CF554F">
        <w:rPr>
          <w:i/>
          <w:szCs w:val="24"/>
        </w:rPr>
        <w:t>Bilagor</w:t>
      </w:r>
    </w:p>
    <w:p w:rsidR="00CF554F" w:rsidRDefault="00CF554F" w:rsidP="00CF554F">
      <w:pPr>
        <w:rPr>
          <w:szCs w:val="24"/>
        </w:rPr>
      </w:pPr>
    </w:p>
    <w:p w:rsidR="00CF554F" w:rsidRPr="00CF554F" w:rsidRDefault="00CF554F" w:rsidP="00CF554F">
      <w:pPr>
        <w:pStyle w:val="Liststycke"/>
        <w:numPr>
          <w:ilvl w:val="0"/>
          <w:numId w:val="12"/>
        </w:numPr>
        <w:ind w:left="284"/>
        <w:rPr>
          <w:i/>
          <w:sz w:val="24"/>
          <w:szCs w:val="24"/>
        </w:rPr>
      </w:pPr>
      <w:r w:rsidRPr="00CF554F">
        <w:rPr>
          <w:i/>
          <w:sz w:val="24"/>
          <w:szCs w:val="24"/>
        </w:rPr>
        <w:t>Dokumentinformation</w:t>
      </w:r>
    </w:p>
    <w:p w:rsidR="008E6EF1" w:rsidRPr="008E6EF1" w:rsidRDefault="008E6EF1" w:rsidP="008E6EF1">
      <w:pPr>
        <w:rPr>
          <w:rFonts w:cs="Arial"/>
        </w:rPr>
      </w:pPr>
    </w:p>
    <w:tbl>
      <w:tblPr>
        <w:tblStyle w:val="Tabellrutnt"/>
        <w:tblW w:w="5000" w:type="pct"/>
        <w:tblLook w:val="01E0" w:firstRow="1" w:lastRow="1" w:firstColumn="1" w:lastColumn="1" w:noHBand="0" w:noVBand="0"/>
      </w:tblPr>
      <w:tblGrid>
        <w:gridCol w:w="4219"/>
        <w:gridCol w:w="5069"/>
      </w:tblGrid>
      <w:tr w:rsidR="008E6EF1" w:rsidRPr="008E6EF1" w:rsidTr="00CF554F">
        <w:tc>
          <w:tcPr>
            <w:tcW w:w="2271" w:type="pct"/>
          </w:tcPr>
          <w:p w:rsidR="008E6EF1" w:rsidRPr="008E6EF1" w:rsidRDefault="008E6EF1" w:rsidP="00101D7E">
            <w:pPr>
              <w:rPr>
                <w:rStyle w:val="Heading3Char"/>
                <w:rFonts w:cs="Arial"/>
                <w:b w:val="0"/>
                <w:caps w:val="0"/>
              </w:rPr>
            </w:pPr>
            <w:r w:rsidRPr="008E6EF1">
              <w:rPr>
                <w:rStyle w:val="Heading3Char"/>
                <w:rFonts w:cs="Arial"/>
                <w:b w:val="0"/>
                <w:caps w:val="0"/>
              </w:rPr>
              <w:t>Process:</w:t>
            </w:r>
          </w:p>
        </w:tc>
        <w:tc>
          <w:tcPr>
            <w:tcW w:w="2729" w:type="pct"/>
          </w:tcPr>
          <w:p w:rsidR="008E6EF1" w:rsidRPr="008E6EF1" w:rsidRDefault="008E6EF1" w:rsidP="00101D7E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  <w:tr w:rsidR="00CF554F" w:rsidRPr="008E6EF1" w:rsidTr="00CF554F">
        <w:tc>
          <w:tcPr>
            <w:tcW w:w="2271" w:type="pct"/>
          </w:tcPr>
          <w:p w:rsidR="00CF554F" w:rsidRPr="008E6EF1" w:rsidRDefault="00CF554F" w:rsidP="00101D7E">
            <w:pPr>
              <w:rPr>
                <w:rStyle w:val="Heading3Char"/>
                <w:rFonts w:cs="Arial"/>
                <w:b w:val="0"/>
                <w:caps w:val="0"/>
              </w:rPr>
            </w:pPr>
            <w:r>
              <w:rPr>
                <w:rStyle w:val="Heading3Char"/>
                <w:rFonts w:cs="Arial"/>
                <w:b w:val="0"/>
                <w:caps w:val="0"/>
              </w:rPr>
              <w:t>Kritisk(a) period(er) för processen:</w:t>
            </w:r>
          </w:p>
        </w:tc>
        <w:tc>
          <w:tcPr>
            <w:tcW w:w="2729" w:type="pct"/>
          </w:tcPr>
          <w:p w:rsidR="00CF554F" w:rsidRPr="008E6EF1" w:rsidRDefault="00CF554F" w:rsidP="00101D7E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  <w:tr w:rsidR="008E6EF1" w:rsidRPr="008E6EF1" w:rsidTr="00CF554F">
        <w:tc>
          <w:tcPr>
            <w:tcW w:w="2271" w:type="pct"/>
          </w:tcPr>
          <w:p w:rsidR="008E6EF1" w:rsidRPr="008E6EF1" w:rsidRDefault="008E6EF1" w:rsidP="00101D7E">
            <w:pPr>
              <w:rPr>
                <w:rStyle w:val="Heading3Char"/>
                <w:rFonts w:cs="Arial"/>
                <w:b w:val="0"/>
                <w:caps w:val="0"/>
              </w:rPr>
            </w:pPr>
            <w:r w:rsidRPr="008E6EF1">
              <w:rPr>
                <w:rFonts w:cs="Arial"/>
              </w:rPr>
              <w:t>Ansvarig</w:t>
            </w:r>
            <w:r w:rsidR="00CF554F">
              <w:rPr>
                <w:rFonts w:cs="Arial"/>
              </w:rPr>
              <w:t xml:space="preserve"> för kontinuitetsplanen</w:t>
            </w:r>
            <w:r w:rsidRPr="008E6EF1">
              <w:rPr>
                <w:rFonts w:cs="Arial"/>
              </w:rPr>
              <w:t>:</w:t>
            </w:r>
          </w:p>
        </w:tc>
        <w:tc>
          <w:tcPr>
            <w:tcW w:w="2729" w:type="pct"/>
          </w:tcPr>
          <w:p w:rsidR="008E6EF1" w:rsidRPr="008E6EF1" w:rsidRDefault="008E6EF1" w:rsidP="00101D7E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  <w:tr w:rsidR="008E6EF1" w:rsidRPr="008E6EF1" w:rsidTr="00CF554F">
        <w:tc>
          <w:tcPr>
            <w:tcW w:w="2271" w:type="pct"/>
          </w:tcPr>
          <w:p w:rsidR="008E6EF1" w:rsidRPr="008E6EF1" w:rsidRDefault="008E6EF1" w:rsidP="00101D7E">
            <w:pPr>
              <w:rPr>
                <w:rFonts w:cs="Arial"/>
              </w:rPr>
            </w:pPr>
            <w:r w:rsidRPr="008E6EF1">
              <w:rPr>
                <w:rFonts w:cs="Arial"/>
              </w:rPr>
              <w:t>Datum för senaste revidering:</w:t>
            </w:r>
          </w:p>
        </w:tc>
        <w:tc>
          <w:tcPr>
            <w:tcW w:w="2729" w:type="pct"/>
          </w:tcPr>
          <w:p w:rsidR="008E6EF1" w:rsidRPr="008E6EF1" w:rsidRDefault="008E6EF1" w:rsidP="00101D7E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  <w:tr w:rsidR="00CF554F" w:rsidRPr="008E6EF1" w:rsidTr="00CF554F">
        <w:tc>
          <w:tcPr>
            <w:tcW w:w="2271" w:type="pct"/>
          </w:tcPr>
          <w:p w:rsidR="00CF554F" w:rsidRPr="008E6EF1" w:rsidRDefault="00CF554F" w:rsidP="00101D7E">
            <w:pPr>
              <w:rPr>
                <w:rFonts w:cs="Arial"/>
              </w:rPr>
            </w:pPr>
            <w:r>
              <w:rPr>
                <w:rFonts w:cs="Arial"/>
              </w:rPr>
              <w:t>Datum för senaste test/övning:</w:t>
            </w:r>
          </w:p>
        </w:tc>
        <w:tc>
          <w:tcPr>
            <w:tcW w:w="2729" w:type="pct"/>
          </w:tcPr>
          <w:p w:rsidR="00CF554F" w:rsidRPr="008E6EF1" w:rsidRDefault="00CF554F" w:rsidP="00101D7E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</w:tbl>
    <w:p w:rsidR="00CF554F" w:rsidRDefault="00CF554F" w:rsidP="00CF554F">
      <w:pPr>
        <w:pStyle w:val="Liststycke"/>
        <w:ind w:left="284"/>
        <w:rPr>
          <w:i/>
          <w:sz w:val="24"/>
          <w:szCs w:val="24"/>
        </w:rPr>
      </w:pPr>
    </w:p>
    <w:p w:rsidR="00CF554F" w:rsidRDefault="00CF554F" w:rsidP="00CF554F">
      <w:pPr>
        <w:pStyle w:val="Liststycke"/>
        <w:numPr>
          <w:ilvl w:val="0"/>
          <w:numId w:val="12"/>
        </w:num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Användning och eskalering av kontinuitetsplanen</w:t>
      </w:r>
    </w:p>
    <w:tbl>
      <w:tblPr>
        <w:tblStyle w:val="Tabellrutnt"/>
        <w:tblW w:w="5000" w:type="pct"/>
        <w:tblLook w:val="01E0" w:firstRow="1" w:lastRow="1" w:firstColumn="1" w:lastColumn="1" w:noHBand="0" w:noVBand="0"/>
      </w:tblPr>
      <w:tblGrid>
        <w:gridCol w:w="4219"/>
        <w:gridCol w:w="5069"/>
      </w:tblGrid>
      <w:tr w:rsidR="00CF554F" w:rsidRPr="008E6EF1" w:rsidTr="00CF554F">
        <w:tc>
          <w:tcPr>
            <w:tcW w:w="2271" w:type="pct"/>
          </w:tcPr>
          <w:p w:rsidR="00CF554F" w:rsidRPr="008E6EF1" w:rsidRDefault="00CF554F" w:rsidP="00CD643D">
            <w:pPr>
              <w:rPr>
                <w:rStyle w:val="Heading3Char"/>
                <w:rFonts w:cs="Arial"/>
                <w:b w:val="0"/>
                <w:caps w:val="0"/>
              </w:rPr>
            </w:pPr>
            <w:r>
              <w:rPr>
                <w:rStyle w:val="Heading3Char"/>
                <w:rFonts w:cs="Arial"/>
                <w:b w:val="0"/>
                <w:caps w:val="0"/>
              </w:rPr>
              <w:t>Kriterier för aktivering av planen</w:t>
            </w:r>
            <w:r w:rsidRPr="008E6EF1">
              <w:rPr>
                <w:rStyle w:val="Heading3Char"/>
                <w:rFonts w:cs="Arial"/>
                <w:b w:val="0"/>
                <w:caps w:val="0"/>
              </w:rPr>
              <w:t>:</w:t>
            </w:r>
          </w:p>
        </w:tc>
        <w:tc>
          <w:tcPr>
            <w:tcW w:w="2729" w:type="pct"/>
          </w:tcPr>
          <w:p w:rsidR="00CF554F" w:rsidRPr="008E6EF1" w:rsidRDefault="00CF554F" w:rsidP="00CD643D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  <w:tr w:rsidR="00CF554F" w:rsidRPr="008E6EF1" w:rsidTr="00CF554F">
        <w:tc>
          <w:tcPr>
            <w:tcW w:w="2271" w:type="pct"/>
          </w:tcPr>
          <w:p w:rsidR="00CF554F" w:rsidRPr="008E6EF1" w:rsidRDefault="00CF554F" w:rsidP="00CD643D">
            <w:pPr>
              <w:rPr>
                <w:rStyle w:val="Heading3Char"/>
                <w:rFonts w:cs="Arial"/>
                <w:b w:val="0"/>
                <w:caps w:val="0"/>
              </w:rPr>
            </w:pPr>
            <w:r>
              <w:rPr>
                <w:rStyle w:val="Heading3Char"/>
                <w:rFonts w:cs="Arial"/>
                <w:b w:val="0"/>
                <w:caps w:val="0"/>
              </w:rPr>
              <w:t>Händelser då planen aktiveras omedelbart:</w:t>
            </w:r>
          </w:p>
        </w:tc>
        <w:tc>
          <w:tcPr>
            <w:tcW w:w="2729" w:type="pct"/>
          </w:tcPr>
          <w:p w:rsidR="00CF554F" w:rsidRPr="008E6EF1" w:rsidRDefault="00CF554F" w:rsidP="00CD643D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  <w:tr w:rsidR="00CF554F" w:rsidRPr="008E6EF1" w:rsidTr="00CF554F">
        <w:tc>
          <w:tcPr>
            <w:tcW w:w="2271" w:type="pct"/>
          </w:tcPr>
          <w:p w:rsidR="00CF554F" w:rsidRPr="008E6EF1" w:rsidRDefault="00CF554F" w:rsidP="00CD643D">
            <w:pPr>
              <w:rPr>
                <w:rStyle w:val="Heading3Char"/>
                <w:rFonts w:cs="Arial"/>
                <w:b w:val="0"/>
                <w:caps w:val="0"/>
              </w:rPr>
            </w:pPr>
            <w:r>
              <w:t>Kontaktpersoner vid aktivering:</w:t>
            </w:r>
          </w:p>
        </w:tc>
        <w:tc>
          <w:tcPr>
            <w:tcW w:w="2729" w:type="pct"/>
          </w:tcPr>
          <w:p w:rsidR="00CF554F" w:rsidRPr="008E6EF1" w:rsidRDefault="00CF554F" w:rsidP="00CD643D">
            <w:pPr>
              <w:pStyle w:val="Rubrik3"/>
              <w:rPr>
                <w:rStyle w:val="Heading3Char"/>
                <w:rFonts w:cs="Arial"/>
                <w:b w:val="0"/>
                <w:caps w:val="0"/>
                <w:color w:val="auto"/>
              </w:rPr>
            </w:pPr>
          </w:p>
        </w:tc>
      </w:tr>
    </w:tbl>
    <w:p w:rsidR="00CF554F" w:rsidRPr="00CF554F" w:rsidRDefault="00CF554F" w:rsidP="00CF554F">
      <w:pPr>
        <w:rPr>
          <w:i/>
          <w:sz w:val="24"/>
          <w:szCs w:val="24"/>
        </w:rPr>
      </w:pPr>
    </w:p>
    <w:p w:rsidR="00CF554F" w:rsidRDefault="00CF554F" w:rsidP="00CF554F">
      <w:pPr>
        <w:pStyle w:val="Liststycke"/>
        <w:numPr>
          <w:ilvl w:val="0"/>
          <w:numId w:val="12"/>
        </w:num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Beskrivning av kontinuitetslösningar</w:t>
      </w:r>
    </w:p>
    <w:p w:rsidR="008E6EF1" w:rsidRPr="00CF554F" w:rsidRDefault="008E6EF1" w:rsidP="00CF554F">
      <w:pPr>
        <w:pStyle w:val="Rubrik3"/>
        <w:rPr>
          <w:i/>
          <w:color w:val="auto"/>
          <w:sz w:val="22"/>
          <w:u w:val="single"/>
        </w:rPr>
      </w:pPr>
      <w:r w:rsidRPr="00CF554F">
        <w:rPr>
          <w:i/>
          <w:color w:val="auto"/>
          <w:sz w:val="22"/>
          <w:u w:val="single"/>
        </w:rPr>
        <w:t xml:space="preserve">Personal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615"/>
      </w:tblGrid>
      <w:tr w:rsidR="00A056E1" w:rsidRPr="008E6EF1" w:rsidTr="00BD1BBA">
        <w:tc>
          <w:tcPr>
            <w:tcW w:w="1439" w:type="pct"/>
            <w:shd w:val="clear" w:color="auto" w:fill="000000"/>
          </w:tcPr>
          <w:p w:rsidR="00A056E1" w:rsidRPr="008E6EF1" w:rsidRDefault="00A056E1" w:rsidP="00CF554F">
            <w:pPr>
              <w:rPr>
                <w:rFonts w:cs="Arial"/>
              </w:rPr>
            </w:pPr>
            <w:r w:rsidRPr="008E6EF1">
              <w:rPr>
                <w:rFonts w:cs="Arial"/>
              </w:rPr>
              <w:t>Nyckelperson/funktion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(</w:t>
            </w:r>
            <w:r w:rsidR="00CF554F">
              <w:rPr>
                <w:rFonts w:cs="Arial"/>
              </w:rPr>
              <w:t>mål för återställningstid</w:t>
            </w:r>
            <w:r>
              <w:rPr>
                <w:rFonts w:cs="Arial"/>
              </w:rPr>
              <w:t>)</w:t>
            </w:r>
          </w:p>
        </w:tc>
        <w:tc>
          <w:tcPr>
            <w:tcW w:w="3561" w:type="pct"/>
            <w:shd w:val="clear" w:color="auto" w:fill="000000"/>
          </w:tcPr>
          <w:p w:rsidR="00A056E1" w:rsidRPr="008E6EF1" w:rsidRDefault="00CF554F" w:rsidP="00101D7E">
            <w:pPr>
              <w:rPr>
                <w:rFonts w:cs="Arial"/>
              </w:rPr>
            </w:pPr>
            <w:r>
              <w:rPr>
                <w:rFonts w:cs="Arial"/>
              </w:rPr>
              <w:t xml:space="preserve">Kontinuitetslösning </w:t>
            </w: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101D7E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535853">
            <w:pPr>
              <w:rPr>
                <w:rFonts w:cs="Arial"/>
              </w:rPr>
            </w:pP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101D7E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535853">
            <w:pPr>
              <w:rPr>
                <w:rFonts w:cs="Arial"/>
              </w:rPr>
            </w:pPr>
          </w:p>
        </w:tc>
      </w:tr>
    </w:tbl>
    <w:p w:rsidR="008E6EF1" w:rsidRPr="00CF554F" w:rsidRDefault="008E6EF1" w:rsidP="00CF554F">
      <w:pPr>
        <w:pStyle w:val="Rubrik3"/>
        <w:rPr>
          <w:i/>
          <w:color w:val="auto"/>
          <w:sz w:val="22"/>
          <w:u w:val="single"/>
        </w:rPr>
      </w:pPr>
      <w:r w:rsidRPr="00CF554F">
        <w:rPr>
          <w:i/>
          <w:color w:val="auto"/>
          <w:sz w:val="22"/>
          <w:u w:val="single"/>
        </w:rPr>
        <w:lastRenderedPageBreak/>
        <w:t>Lokaler</w:t>
      </w:r>
      <w:r w:rsidR="00A056E1" w:rsidRPr="00CF554F">
        <w:rPr>
          <w:i/>
          <w:color w:val="auto"/>
          <w:sz w:val="22"/>
          <w:u w:val="single"/>
        </w:rPr>
        <w:t xml:space="preserve"> och utrustning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615"/>
      </w:tblGrid>
      <w:tr w:rsidR="00A056E1" w:rsidRPr="008E6EF1" w:rsidTr="00BD1BBA">
        <w:tc>
          <w:tcPr>
            <w:tcW w:w="1439" w:type="pct"/>
            <w:shd w:val="clear" w:color="auto" w:fill="000000"/>
          </w:tcPr>
          <w:p w:rsidR="00A056E1" w:rsidRPr="008E6EF1" w:rsidRDefault="00A056E1" w:rsidP="00CF554F">
            <w:pPr>
              <w:rPr>
                <w:rFonts w:cs="Arial"/>
              </w:rPr>
            </w:pPr>
            <w:r w:rsidRPr="008E6EF1">
              <w:rPr>
                <w:rFonts w:cs="Arial"/>
              </w:rPr>
              <w:t>Kritiska lokaler</w:t>
            </w:r>
            <w:r>
              <w:rPr>
                <w:rFonts w:cs="Arial"/>
              </w:rPr>
              <w:t>/utrustning</w:t>
            </w:r>
            <w:r>
              <w:rPr>
                <w:rFonts w:cs="Arial"/>
              </w:rPr>
              <w:br/>
              <w:t>(</w:t>
            </w:r>
            <w:r w:rsidR="00CF554F">
              <w:rPr>
                <w:rFonts w:cs="Arial"/>
              </w:rPr>
              <w:t>mål för återställningstid</w:t>
            </w:r>
            <w:r>
              <w:rPr>
                <w:rFonts w:cs="Arial"/>
              </w:rPr>
              <w:t>)</w:t>
            </w:r>
          </w:p>
        </w:tc>
        <w:tc>
          <w:tcPr>
            <w:tcW w:w="3561" w:type="pct"/>
            <w:shd w:val="clear" w:color="auto" w:fill="000000"/>
          </w:tcPr>
          <w:p w:rsidR="00A056E1" w:rsidRPr="008E6EF1" w:rsidRDefault="00CF554F" w:rsidP="00101D7E">
            <w:pPr>
              <w:rPr>
                <w:rFonts w:cs="Arial"/>
              </w:rPr>
            </w:pPr>
            <w:r>
              <w:rPr>
                <w:rFonts w:cs="Arial"/>
              </w:rPr>
              <w:t xml:space="preserve">Kontinuitetslösning </w:t>
            </w: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535853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535853">
            <w:pPr>
              <w:rPr>
                <w:rFonts w:cs="Arial"/>
              </w:rPr>
            </w:pP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535853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535853">
            <w:pPr>
              <w:rPr>
                <w:rFonts w:cs="Arial"/>
              </w:rPr>
            </w:pPr>
          </w:p>
        </w:tc>
      </w:tr>
    </w:tbl>
    <w:p w:rsidR="008E6EF1" w:rsidRPr="00CF554F" w:rsidRDefault="008E6EF1" w:rsidP="00CF554F">
      <w:pPr>
        <w:pStyle w:val="Rubrik3"/>
        <w:rPr>
          <w:i/>
          <w:color w:val="auto"/>
          <w:sz w:val="22"/>
          <w:u w:val="single"/>
        </w:rPr>
      </w:pPr>
      <w:r w:rsidRPr="00CF554F">
        <w:rPr>
          <w:i/>
          <w:color w:val="auto"/>
          <w:sz w:val="22"/>
          <w:u w:val="single"/>
        </w:rPr>
        <w:t>System och teknisk infrastruktur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615"/>
      </w:tblGrid>
      <w:tr w:rsidR="00A056E1" w:rsidRPr="008E6EF1" w:rsidTr="00BD1BBA">
        <w:tc>
          <w:tcPr>
            <w:tcW w:w="1439" w:type="pct"/>
            <w:shd w:val="clear" w:color="auto" w:fill="000000"/>
          </w:tcPr>
          <w:p w:rsidR="00A056E1" w:rsidRPr="008E6EF1" w:rsidRDefault="00A056E1" w:rsidP="00CF554F">
            <w:pPr>
              <w:rPr>
                <w:rFonts w:cs="Arial"/>
              </w:rPr>
            </w:pPr>
            <w:r>
              <w:rPr>
                <w:rFonts w:cs="Arial"/>
              </w:rPr>
              <w:t>Kritiska system</w:t>
            </w:r>
            <w:r>
              <w:rPr>
                <w:rFonts w:cs="Arial"/>
              </w:rPr>
              <w:br/>
              <w:t>(</w:t>
            </w:r>
            <w:r w:rsidR="00CF554F">
              <w:rPr>
                <w:rFonts w:cs="Arial"/>
              </w:rPr>
              <w:t>mål för återställningstid</w:t>
            </w:r>
            <w:r>
              <w:rPr>
                <w:rFonts w:cs="Arial"/>
              </w:rPr>
              <w:t>)</w:t>
            </w:r>
          </w:p>
        </w:tc>
        <w:tc>
          <w:tcPr>
            <w:tcW w:w="3561" w:type="pct"/>
            <w:shd w:val="clear" w:color="auto" w:fill="000000"/>
          </w:tcPr>
          <w:p w:rsidR="00A056E1" w:rsidRPr="008E6EF1" w:rsidRDefault="00CF554F" w:rsidP="00101D7E">
            <w:pPr>
              <w:rPr>
                <w:rFonts w:cs="Arial"/>
              </w:rPr>
            </w:pPr>
            <w:r>
              <w:rPr>
                <w:rFonts w:cs="Arial"/>
              </w:rPr>
              <w:t xml:space="preserve">Kontinuitetslösning </w:t>
            </w: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101D7E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101D7E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101D7E">
            <w:pPr>
              <w:rPr>
                <w:rFonts w:cs="Arial"/>
              </w:rPr>
            </w:pPr>
          </w:p>
          <w:p w:rsidR="00A056E1" w:rsidRPr="008E6EF1" w:rsidRDefault="00A056E1" w:rsidP="00101D7E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101D7E">
            <w:pPr>
              <w:rPr>
                <w:rFonts w:cs="Arial"/>
              </w:rPr>
            </w:pPr>
          </w:p>
          <w:p w:rsidR="00A056E1" w:rsidRDefault="00A056E1" w:rsidP="00101D7E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101D7E">
            <w:pPr>
              <w:rPr>
                <w:rFonts w:cs="Arial"/>
              </w:rPr>
            </w:pP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101D7E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A056E1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A056E1">
            <w:pPr>
              <w:rPr>
                <w:rFonts w:cs="Arial"/>
              </w:rPr>
            </w:pPr>
          </w:p>
          <w:p w:rsidR="00A056E1" w:rsidRPr="008E6EF1" w:rsidRDefault="00A056E1" w:rsidP="00A056E1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A056E1">
            <w:pPr>
              <w:rPr>
                <w:rFonts w:cs="Arial"/>
              </w:rPr>
            </w:pPr>
          </w:p>
          <w:p w:rsidR="00A056E1" w:rsidRDefault="00A056E1" w:rsidP="00A056E1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A056E1">
            <w:pPr>
              <w:rPr>
                <w:rFonts w:cs="Arial"/>
              </w:rPr>
            </w:pPr>
          </w:p>
        </w:tc>
      </w:tr>
    </w:tbl>
    <w:p w:rsidR="00A056E1" w:rsidRPr="00CF554F" w:rsidRDefault="00A056E1" w:rsidP="00CF554F">
      <w:pPr>
        <w:pStyle w:val="Rubrik3"/>
        <w:rPr>
          <w:i/>
          <w:color w:val="auto"/>
          <w:sz w:val="22"/>
          <w:u w:val="single"/>
        </w:rPr>
      </w:pPr>
      <w:r w:rsidRPr="00CF554F">
        <w:rPr>
          <w:i/>
          <w:color w:val="auto"/>
          <w:sz w:val="22"/>
          <w:u w:val="single"/>
        </w:rPr>
        <w:t>Externa beroenden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615"/>
      </w:tblGrid>
      <w:tr w:rsidR="00A056E1" w:rsidRPr="008E6EF1" w:rsidTr="00BD1BBA">
        <w:tc>
          <w:tcPr>
            <w:tcW w:w="1439" w:type="pct"/>
            <w:shd w:val="clear" w:color="auto" w:fill="000000"/>
          </w:tcPr>
          <w:p w:rsidR="00A056E1" w:rsidRPr="008E6EF1" w:rsidRDefault="00A056E1" w:rsidP="00CF554F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Kritiska </w:t>
            </w:r>
            <w:r w:rsidR="00CF554F">
              <w:rPr>
                <w:rFonts w:cs="Arial"/>
              </w:rPr>
              <w:t>externa resurser</w:t>
            </w:r>
            <w:r>
              <w:rPr>
                <w:rFonts w:cs="Arial"/>
              </w:rPr>
              <w:br/>
              <w:t>(</w:t>
            </w:r>
            <w:r w:rsidR="00CF554F">
              <w:rPr>
                <w:rFonts w:cs="Arial"/>
              </w:rPr>
              <w:t>mål för återställningstid</w:t>
            </w:r>
            <w:r>
              <w:rPr>
                <w:rFonts w:cs="Arial"/>
              </w:rPr>
              <w:t>)</w:t>
            </w:r>
          </w:p>
        </w:tc>
        <w:tc>
          <w:tcPr>
            <w:tcW w:w="3561" w:type="pct"/>
            <w:shd w:val="clear" w:color="auto" w:fill="000000"/>
          </w:tcPr>
          <w:p w:rsidR="00A056E1" w:rsidRPr="008E6EF1" w:rsidRDefault="00CF554F" w:rsidP="00535853">
            <w:pPr>
              <w:rPr>
                <w:rFonts w:cs="Arial"/>
              </w:rPr>
            </w:pPr>
            <w:r>
              <w:rPr>
                <w:rFonts w:cs="Arial"/>
              </w:rPr>
              <w:t>Kontinuitetslösning</w:t>
            </w: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535853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535853">
            <w:pPr>
              <w:rPr>
                <w:rFonts w:cs="Arial"/>
              </w:rPr>
            </w:pPr>
          </w:p>
        </w:tc>
      </w:tr>
      <w:tr w:rsidR="00A056E1" w:rsidRPr="008E6EF1" w:rsidTr="00BD1BBA">
        <w:tc>
          <w:tcPr>
            <w:tcW w:w="1439" w:type="pct"/>
          </w:tcPr>
          <w:p w:rsidR="00A056E1" w:rsidRPr="008E6EF1" w:rsidRDefault="00A056E1" w:rsidP="00535853">
            <w:pPr>
              <w:rPr>
                <w:rFonts w:cs="Arial"/>
              </w:rPr>
            </w:pPr>
          </w:p>
        </w:tc>
        <w:tc>
          <w:tcPr>
            <w:tcW w:w="3561" w:type="pct"/>
          </w:tcPr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 xml:space="preserve">Reservrutin: 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reservrutin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Pr="008E6EF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Återgångsrutin:</w:t>
            </w:r>
            <w:r>
              <w:rPr>
                <w:rFonts w:cs="Arial"/>
              </w:rPr>
              <w:br/>
            </w:r>
            <w:r w:rsidRPr="00A056E1">
              <w:rPr>
                <w:rFonts w:cs="Arial"/>
                <w:i/>
                <w:color w:val="FF0000"/>
              </w:rPr>
              <w:t>(Detaljerad beskrivning av återgångsrutin inklusive roller och ansvar)</w:t>
            </w:r>
          </w:p>
          <w:p w:rsidR="00A056E1" w:rsidRPr="008E6EF1" w:rsidRDefault="00A056E1" w:rsidP="00535853">
            <w:pPr>
              <w:rPr>
                <w:rFonts w:cs="Arial"/>
              </w:rPr>
            </w:pPr>
          </w:p>
          <w:p w:rsidR="00A056E1" w:rsidRDefault="00A056E1" w:rsidP="00535853">
            <w:pPr>
              <w:rPr>
                <w:rFonts w:cs="Arial"/>
              </w:rPr>
            </w:pPr>
            <w:r w:rsidRPr="008E6EF1">
              <w:rPr>
                <w:rFonts w:cs="Arial"/>
              </w:rPr>
              <w:t>Nödvändiga kontaktuppgifter:</w:t>
            </w:r>
          </w:p>
          <w:p w:rsidR="00CF554F" w:rsidRPr="008E6EF1" w:rsidRDefault="00CF554F" w:rsidP="00535853">
            <w:pPr>
              <w:rPr>
                <w:rFonts w:cs="Arial"/>
              </w:rPr>
            </w:pPr>
          </w:p>
        </w:tc>
      </w:tr>
    </w:tbl>
    <w:p w:rsidR="00CF554F" w:rsidRDefault="00CF554F" w:rsidP="00CF554F">
      <w:pPr>
        <w:pStyle w:val="Liststycke"/>
        <w:ind w:left="284"/>
        <w:rPr>
          <w:i/>
          <w:sz w:val="24"/>
          <w:szCs w:val="24"/>
        </w:rPr>
      </w:pPr>
    </w:p>
    <w:p w:rsidR="008E6EF1" w:rsidRPr="00CF554F" w:rsidRDefault="00CF554F" w:rsidP="00CF554F">
      <w:pPr>
        <w:pStyle w:val="Liststycke"/>
        <w:numPr>
          <w:ilvl w:val="0"/>
          <w:numId w:val="12"/>
        </w:num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B</w:t>
      </w:r>
      <w:r w:rsidR="008E6EF1" w:rsidRPr="00CF554F">
        <w:rPr>
          <w:i/>
          <w:sz w:val="24"/>
          <w:szCs w:val="24"/>
        </w:rPr>
        <w:t>ilagor</w:t>
      </w:r>
      <w:r>
        <w:rPr>
          <w:i/>
          <w:sz w:val="24"/>
          <w:szCs w:val="24"/>
        </w:rPr>
        <w:t xml:space="preserve"> </w:t>
      </w:r>
      <w:r w:rsidRPr="00CF554F">
        <w:rPr>
          <w:i/>
          <w:color w:val="EF4135" w:themeColor="accent4"/>
          <w:sz w:val="24"/>
          <w:szCs w:val="24"/>
        </w:rPr>
        <w:t>[exempel]</w:t>
      </w:r>
    </w:p>
    <w:p w:rsidR="008E6EF1" w:rsidRPr="008E6EF1" w:rsidRDefault="008E6EF1" w:rsidP="008E6EF1">
      <w:pPr>
        <w:numPr>
          <w:ilvl w:val="0"/>
          <w:numId w:val="9"/>
        </w:numPr>
        <w:rPr>
          <w:rFonts w:cs="Arial"/>
        </w:rPr>
      </w:pPr>
      <w:r w:rsidRPr="008E6EF1">
        <w:rPr>
          <w:rFonts w:cs="Arial"/>
        </w:rPr>
        <w:t>K</w:t>
      </w:r>
      <w:r>
        <w:rPr>
          <w:rFonts w:cs="Arial"/>
        </w:rPr>
        <w:t>ontaktlistor interna/</w:t>
      </w:r>
      <w:r w:rsidRPr="008E6EF1">
        <w:rPr>
          <w:rFonts w:cs="Arial"/>
        </w:rPr>
        <w:t>externa kontakter</w:t>
      </w:r>
    </w:p>
    <w:p w:rsidR="008E6EF1" w:rsidRPr="008E6EF1" w:rsidRDefault="008E6EF1" w:rsidP="008E6EF1">
      <w:pPr>
        <w:numPr>
          <w:ilvl w:val="0"/>
          <w:numId w:val="9"/>
        </w:numPr>
        <w:rPr>
          <w:rFonts w:cs="Arial"/>
        </w:rPr>
      </w:pPr>
      <w:r w:rsidRPr="008E6EF1">
        <w:rPr>
          <w:rFonts w:cs="Arial"/>
        </w:rPr>
        <w:t>Checklistor</w:t>
      </w:r>
      <w:r w:rsidR="0092454C">
        <w:rPr>
          <w:rFonts w:cs="Arial"/>
        </w:rPr>
        <w:t>/beskrivningar</w:t>
      </w:r>
      <w:r w:rsidRPr="008E6EF1">
        <w:rPr>
          <w:rFonts w:cs="Arial"/>
        </w:rPr>
        <w:t xml:space="preserve"> för specifika åtgärder vid särskilda händelser</w:t>
      </w:r>
    </w:p>
    <w:p w:rsidR="008E6EF1" w:rsidRPr="008E6EF1" w:rsidRDefault="008E6EF1" w:rsidP="008E6EF1">
      <w:pPr>
        <w:numPr>
          <w:ilvl w:val="0"/>
          <w:numId w:val="10"/>
        </w:numPr>
        <w:rPr>
          <w:rFonts w:cs="Arial"/>
        </w:rPr>
      </w:pPr>
      <w:r w:rsidRPr="008E6EF1">
        <w:rPr>
          <w:rFonts w:cs="Arial"/>
        </w:rPr>
        <w:t>Kopior på verksamhetskritiska avtal</w:t>
      </w:r>
    </w:p>
    <w:p w:rsidR="009D3B5E" w:rsidRPr="0092454C" w:rsidRDefault="008E6EF1" w:rsidP="006450E2">
      <w:pPr>
        <w:numPr>
          <w:ilvl w:val="0"/>
          <w:numId w:val="10"/>
        </w:numPr>
        <w:rPr>
          <w:rFonts w:cs="Arial"/>
        </w:rPr>
      </w:pPr>
      <w:r w:rsidRPr="0092454C">
        <w:rPr>
          <w:rFonts w:cs="Arial"/>
        </w:rPr>
        <w:t xml:space="preserve">Logglista för att dokumentera händelseförlopp, fattade beslut och dess utfall. </w:t>
      </w:r>
    </w:p>
    <w:sectPr w:rsidR="009D3B5E" w:rsidRPr="0092454C" w:rsidSect="008E6EF1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F1" w:rsidRDefault="008E6EF1" w:rsidP="00433F5E">
      <w:r>
        <w:separator/>
      </w:r>
    </w:p>
  </w:endnote>
  <w:endnote w:type="continuationSeparator" w:id="0">
    <w:p w:rsidR="008E6EF1" w:rsidRDefault="008E6EF1" w:rsidP="0043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F1" w:rsidRDefault="008E6EF1" w:rsidP="00433F5E">
      <w:r>
        <w:separator/>
      </w:r>
    </w:p>
  </w:footnote>
  <w:footnote w:type="continuationSeparator" w:id="0">
    <w:p w:rsidR="008E6EF1" w:rsidRDefault="008E6EF1" w:rsidP="0043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BF" w:rsidRPr="00934CBF" w:rsidRDefault="00934CBF" w:rsidP="00934CBF">
    <w:pPr>
      <w:pStyle w:val="Normalwebb"/>
      <w:spacing w:before="0" w:beforeAutospacing="0" w:after="0" w:afterAutospacing="0"/>
      <w:rPr>
        <w:sz w:val="16"/>
      </w:rPr>
    </w:pPr>
    <w:r w:rsidRPr="00934CBF">
      <w:rPr>
        <w:rFonts w:asciiTheme="minorHAnsi" w:hAnsi="Calibri" w:cstheme="minorBidi"/>
        <w:color w:val="000000" w:themeColor="text1"/>
        <w:kern w:val="24"/>
        <w:sz w:val="20"/>
        <w:szCs w:val="32"/>
      </w:rPr>
      <w:t>Copyright: 4C Strategies</w:t>
    </w:r>
    <w:r w:rsidR="00C72FAB">
      <w:rPr>
        <w:rFonts w:asciiTheme="minorHAnsi" w:hAnsi="Calibri" w:cstheme="minorBidi"/>
        <w:color w:val="000000" w:themeColor="text1"/>
        <w:kern w:val="24"/>
        <w:sz w:val="20"/>
        <w:szCs w:val="32"/>
      </w:rPr>
      <w:t xml:space="preserve"> AB,</w:t>
    </w:r>
    <w:r w:rsidRPr="00934CBF">
      <w:rPr>
        <w:rFonts w:asciiTheme="minorHAnsi" w:hAnsi="Calibri" w:cstheme="minorBidi"/>
        <w:color w:val="000000" w:themeColor="text1"/>
        <w:kern w:val="24"/>
        <w:sz w:val="20"/>
        <w:szCs w:val="32"/>
      </w:rPr>
      <w:t xml:space="preserve"> 2015</w:t>
    </w:r>
  </w:p>
  <w:p w:rsidR="00F664F4" w:rsidRDefault="008E6EF1" w:rsidP="00934CBF">
    <w:r w:rsidRPr="00534B4A">
      <w:fldChar w:fldCharType="begin"/>
    </w:r>
    <w:r w:rsidRPr="00534B4A">
      <w:instrText xml:space="preserve"> PAGE </w:instrText>
    </w:r>
    <w:r w:rsidRPr="00534B4A">
      <w:fldChar w:fldCharType="separate"/>
    </w:r>
    <w:r w:rsidR="00531E0F">
      <w:rPr>
        <w:noProof/>
      </w:rPr>
      <w:t>3</w:t>
    </w:r>
    <w:r w:rsidRPr="00534B4A">
      <w:fldChar w:fldCharType="end"/>
    </w:r>
    <w:r w:rsidRPr="00534B4A">
      <w:t>(</w:t>
    </w:r>
    <w:fldSimple w:instr=" NUMPAGES ">
      <w:r w:rsidR="00531E0F">
        <w:rPr>
          <w:noProof/>
        </w:rPr>
        <w:t>3</w:t>
      </w:r>
    </w:fldSimple>
    <w:r w:rsidRPr="00534B4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7C"/>
    <w:multiLevelType w:val="hybridMultilevel"/>
    <w:tmpl w:val="2D600F8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740AF"/>
    <w:multiLevelType w:val="hybridMultilevel"/>
    <w:tmpl w:val="B570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C7D8D"/>
    <w:multiLevelType w:val="hybridMultilevel"/>
    <w:tmpl w:val="849E1BAC"/>
    <w:lvl w:ilvl="0" w:tplc="ED5A30EA">
      <w:start w:val="1"/>
      <w:numFmt w:val="decimal"/>
      <w:lvlText w:val="%1."/>
      <w:lvlJc w:val="left"/>
      <w:pPr>
        <w:ind w:left="644" w:hanging="360"/>
      </w:pPr>
      <w:rPr>
        <w:rFonts w:hint="default"/>
        <w:color w:val="3A6E8F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E366EC"/>
    <w:multiLevelType w:val="hybridMultilevel"/>
    <w:tmpl w:val="73085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A6E8F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61F2"/>
    <w:multiLevelType w:val="hybridMultilevel"/>
    <w:tmpl w:val="1994B720"/>
    <w:lvl w:ilvl="0" w:tplc="B9F8EDAE">
      <w:start w:val="1"/>
      <w:numFmt w:val="decimal"/>
      <w:pStyle w:val="Numreradlistafrg"/>
      <w:lvlText w:val="%1."/>
      <w:lvlJc w:val="left"/>
      <w:pPr>
        <w:ind w:left="644" w:hanging="360"/>
      </w:pPr>
      <w:rPr>
        <w:color w:val="3A6E8F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D7209"/>
    <w:multiLevelType w:val="hybridMultilevel"/>
    <w:tmpl w:val="AF06F3FE"/>
    <w:lvl w:ilvl="0" w:tplc="E01C3198">
      <w:start w:val="1"/>
      <w:numFmt w:val="bullet"/>
      <w:pStyle w:val="Rubrik8"/>
      <w:lvlText w:val=""/>
      <w:lvlJc w:val="left"/>
      <w:pPr>
        <w:ind w:left="720" w:hanging="360"/>
      </w:pPr>
      <w:rPr>
        <w:rFonts w:ascii="Symbol" w:hAnsi="Symbol" w:hint="default"/>
        <w:color w:val="3A6E8F"/>
        <w:sz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1843"/>
    <w:multiLevelType w:val="hybridMultilevel"/>
    <w:tmpl w:val="FB128EAA"/>
    <w:lvl w:ilvl="0" w:tplc="F61A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61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0A8"/>
    <w:multiLevelType w:val="hybridMultilevel"/>
    <w:tmpl w:val="5CB06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9E03DB"/>
    <w:multiLevelType w:val="hybridMultilevel"/>
    <w:tmpl w:val="C7802C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06ED8"/>
    <w:multiLevelType w:val="hybridMultilevel"/>
    <w:tmpl w:val="73D0697A"/>
    <w:lvl w:ilvl="0" w:tplc="68C267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 fill="f" fillcolor="black" stroke="f" strokecolor="white">
      <v:fill color="black" on="f"/>
      <v:stroke color="white" weight="3e-5mm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F1"/>
    <w:rsid w:val="0003219A"/>
    <w:rsid w:val="00045CD0"/>
    <w:rsid w:val="00133696"/>
    <w:rsid w:val="001A41B8"/>
    <w:rsid w:val="001B0A1A"/>
    <w:rsid w:val="0022401B"/>
    <w:rsid w:val="00260AE0"/>
    <w:rsid w:val="002839B6"/>
    <w:rsid w:val="002C27A4"/>
    <w:rsid w:val="002C6B21"/>
    <w:rsid w:val="0032403D"/>
    <w:rsid w:val="003305EE"/>
    <w:rsid w:val="003A0A42"/>
    <w:rsid w:val="00433F5E"/>
    <w:rsid w:val="00435EA2"/>
    <w:rsid w:val="004377FC"/>
    <w:rsid w:val="0044591C"/>
    <w:rsid w:val="004556B8"/>
    <w:rsid w:val="00470657"/>
    <w:rsid w:val="00483BD2"/>
    <w:rsid w:val="00496CBC"/>
    <w:rsid w:val="004A763D"/>
    <w:rsid w:val="004B25C5"/>
    <w:rsid w:val="004F080A"/>
    <w:rsid w:val="005071E4"/>
    <w:rsid w:val="0051269C"/>
    <w:rsid w:val="00531E0F"/>
    <w:rsid w:val="00534B4A"/>
    <w:rsid w:val="00556E11"/>
    <w:rsid w:val="00584EE1"/>
    <w:rsid w:val="005E7C10"/>
    <w:rsid w:val="00606AA6"/>
    <w:rsid w:val="00613400"/>
    <w:rsid w:val="006450E2"/>
    <w:rsid w:val="006576D7"/>
    <w:rsid w:val="00684310"/>
    <w:rsid w:val="00691B21"/>
    <w:rsid w:val="006C1E00"/>
    <w:rsid w:val="006D7B97"/>
    <w:rsid w:val="0071514D"/>
    <w:rsid w:val="00717B88"/>
    <w:rsid w:val="0074423F"/>
    <w:rsid w:val="00755279"/>
    <w:rsid w:val="00790FCA"/>
    <w:rsid w:val="007D05FC"/>
    <w:rsid w:val="007F5871"/>
    <w:rsid w:val="008659AC"/>
    <w:rsid w:val="008E6EF1"/>
    <w:rsid w:val="008F2BB0"/>
    <w:rsid w:val="0092454C"/>
    <w:rsid w:val="00934CBF"/>
    <w:rsid w:val="00957C0C"/>
    <w:rsid w:val="00971422"/>
    <w:rsid w:val="00971A97"/>
    <w:rsid w:val="0099538C"/>
    <w:rsid w:val="009D3B5E"/>
    <w:rsid w:val="00A056E1"/>
    <w:rsid w:val="00A343BC"/>
    <w:rsid w:val="00A67556"/>
    <w:rsid w:val="00A72C44"/>
    <w:rsid w:val="00A75094"/>
    <w:rsid w:val="00AD6868"/>
    <w:rsid w:val="00AE14F6"/>
    <w:rsid w:val="00AF71B3"/>
    <w:rsid w:val="00B078B3"/>
    <w:rsid w:val="00B956B3"/>
    <w:rsid w:val="00BD1BBA"/>
    <w:rsid w:val="00BF1EA6"/>
    <w:rsid w:val="00C436FE"/>
    <w:rsid w:val="00C72FAB"/>
    <w:rsid w:val="00C76318"/>
    <w:rsid w:val="00CA5A2B"/>
    <w:rsid w:val="00CF554F"/>
    <w:rsid w:val="00CF6C78"/>
    <w:rsid w:val="00D211C3"/>
    <w:rsid w:val="00D2288F"/>
    <w:rsid w:val="00D70924"/>
    <w:rsid w:val="00D71E9C"/>
    <w:rsid w:val="00D770F4"/>
    <w:rsid w:val="00DB7E44"/>
    <w:rsid w:val="00DC1DA7"/>
    <w:rsid w:val="00DD7501"/>
    <w:rsid w:val="00E47292"/>
    <w:rsid w:val="00E623B2"/>
    <w:rsid w:val="00EB44C3"/>
    <w:rsid w:val="00F664F4"/>
    <w:rsid w:val="00F67B9F"/>
    <w:rsid w:val="00FD0822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F1"/>
    <w:rPr>
      <w:rFonts w:ascii="Arial" w:hAnsi="Arial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5E7C10"/>
    <w:pPr>
      <w:keepNext/>
      <w:pBdr>
        <w:bottom w:val="single" w:sz="4" w:space="1" w:color="3A6E8F"/>
      </w:pBdr>
      <w:spacing w:before="240" w:after="120"/>
      <w:outlineLvl w:val="0"/>
    </w:pPr>
    <w:rPr>
      <w:rFonts w:cs="Arial"/>
      <w:bCs/>
      <w:color w:val="3A6E8F"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5E7C10"/>
    <w:pPr>
      <w:keepNext/>
      <w:spacing w:before="240" w:after="60"/>
      <w:outlineLvl w:val="1"/>
    </w:pPr>
    <w:rPr>
      <w:rFonts w:cs="Arial"/>
      <w:bCs/>
      <w:iCs/>
      <w:color w:val="3A6E8F"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5E7C10"/>
    <w:pPr>
      <w:keepNext/>
      <w:spacing w:before="120" w:after="60"/>
      <w:outlineLvl w:val="2"/>
    </w:pPr>
    <w:rPr>
      <w:rFonts w:cs="Arial"/>
      <w:bCs/>
      <w:color w:val="3A6E8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E7C10"/>
    <w:pPr>
      <w:keepNext/>
      <w:spacing w:before="120" w:after="60"/>
      <w:outlineLvl w:val="3"/>
    </w:pPr>
    <w:rPr>
      <w:bCs/>
      <w:i/>
      <w:color w:val="3A6E8F"/>
      <w:szCs w:val="22"/>
    </w:rPr>
  </w:style>
  <w:style w:type="paragraph" w:styleId="Rubrik5">
    <w:name w:val="heading 5"/>
    <w:basedOn w:val="Normal"/>
    <w:next w:val="Normal"/>
    <w:rsid w:val="003305EE"/>
    <w:pPr>
      <w:outlineLvl w:val="4"/>
    </w:pPr>
    <w:rPr>
      <w:b/>
      <w:bCs/>
      <w:lang w:val="de-DE"/>
    </w:rPr>
  </w:style>
  <w:style w:type="paragraph" w:styleId="Rubrik8">
    <w:name w:val="heading 8"/>
    <w:aliases w:val="Lista färg"/>
    <w:basedOn w:val="Normal"/>
    <w:next w:val="Normal"/>
    <w:link w:val="Rubrik8Char"/>
    <w:qFormat/>
    <w:rsid w:val="00433F5E"/>
    <w:pPr>
      <w:numPr>
        <w:numId w:val="6"/>
      </w:numPr>
      <w:ind w:left="709" w:hanging="425"/>
      <w:contextualSpacing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Titel"/>
    <w:basedOn w:val="Normal"/>
    <w:next w:val="Normal"/>
    <w:link w:val="RubrikChar"/>
    <w:qFormat/>
    <w:rsid w:val="005E7C10"/>
    <w:pPr>
      <w:pBdr>
        <w:top w:val="single" w:sz="4" w:space="4" w:color="3A6E8F"/>
      </w:pBdr>
      <w:spacing w:before="3600" w:after="120"/>
      <w:contextualSpacing/>
      <w:jc w:val="right"/>
      <w:outlineLvl w:val="0"/>
    </w:pPr>
    <w:rPr>
      <w:rFonts w:cs="Arial"/>
      <w:bCs/>
      <w:color w:val="3A6E8F"/>
      <w:kern w:val="28"/>
      <w:sz w:val="48"/>
      <w:szCs w:val="32"/>
    </w:rPr>
  </w:style>
  <w:style w:type="paragraph" w:styleId="Sidhuvud">
    <w:name w:val="header"/>
    <w:basedOn w:val="Normal"/>
    <w:rsid w:val="005E7C10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22401B"/>
    <w:pPr>
      <w:tabs>
        <w:tab w:val="center" w:pos="4536"/>
        <w:tab w:val="right" w:pos="9072"/>
      </w:tabs>
    </w:pPr>
    <w:rPr>
      <w:sz w:val="16"/>
    </w:rPr>
  </w:style>
  <w:style w:type="table" w:customStyle="1" w:styleId="NormalTabell0">
    <w:name w:val="Normal Tabell"/>
    <w:basedOn w:val="Normaltabell"/>
    <w:rsid w:val="004556B8"/>
    <w:pPr>
      <w:spacing w:before="20" w:after="20"/>
    </w:pPr>
    <w:rPr>
      <w:rFonts w:ascii="Minion" w:hAnsi="Minio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left"/>
      </w:pPr>
      <w:rPr>
        <w:rFonts w:ascii="Minion" w:hAnsi="Minion"/>
        <w:b w:val="0"/>
        <w:color w:val="FFFFFF"/>
        <w:sz w:val="24"/>
      </w:rPr>
      <w:tblPr/>
      <w:tcPr>
        <w:shd w:val="clear" w:color="auto" w:fill="000000"/>
      </w:tcPr>
    </w:tblStylePr>
  </w:style>
  <w:style w:type="paragraph" w:customStyle="1" w:styleId="Citat">
    <w:name w:val="&quot;Citat&quot;"/>
    <w:basedOn w:val="Normal"/>
    <w:qFormat/>
    <w:rsid w:val="005E7C10"/>
    <w:pPr>
      <w:ind w:left="284" w:right="284"/>
      <w:mirrorIndents/>
    </w:pPr>
    <w:rPr>
      <w:i/>
      <w:sz w:val="24"/>
    </w:rPr>
  </w:style>
  <w:style w:type="paragraph" w:styleId="Ballongtext">
    <w:name w:val="Balloon Text"/>
    <w:basedOn w:val="Normal"/>
    <w:semiHidden/>
    <w:rsid w:val="00CA5A2B"/>
    <w:rPr>
      <w:rFonts w:ascii="Tahoma" w:hAnsi="Tahoma" w:cs="Tahoma"/>
      <w:sz w:val="16"/>
      <w:szCs w:val="16"/>
    </w:rPr>
  </w:style>
  <w:style w:type="table" w:styleId="Tabelltema">
    <w:name w:val="Table Theme"/>
    <w:basedOn w:val="Normaltabell"/>
    <w:rsid w:val="00CA5A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715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reradlistafrg">
    <w:name w:val="Numrerad lista färg"/>
    <w:basedOn w:val="Liststycke"/>
    <w:qFormat/>
    <w:rsid w:val="00433F5E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rsid w:val="00433F5E"/>
    <w:pPr>
      <w:ind w:left="1304"/>
    </w:pPr>
  </w:style>
  <w:style w:type="character" w:styleId="Hyperlnk">
    <w:name w:val="Hyperlink"/>
    <w:basedOn w:val="Standardstycketeckensnitt"/>
    <w:rsid w:val="005E7C10"/>
    <w:rPr>
      <w:rFonts w:ascii="Arial" w:hAnsi="Arial"/>
      <w:color w:val="3A6E8F" w:themeColor="hyperlink"/>
      <w:u w:val="single"/>
    </w:rPr>
  </w:style>
  <w:style w:type="character" w:styleId="AnvndHyperlnk">
    <w:name w:val="FollowedHyperlink"/>
    <w:basedOn w:val="Standardstycketeckensnitt"/>
    <w:rsid w:val="005E7C10"/>
    <w:rPr>
      <w:rFonts w:ascii="Arial" w:hAnsi="Arial"/>
      <w:color w:val="F7861E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6450E2"/>
    <w:rPr>
      <w:rFonts w:ascii="Arial" w:hAnsi="Arial" w:cs="Arial"/>
      <w:bCs/>
      <w:color w:val="3A6E8F"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6450E2"/>
    <w:rPr>
      <w:rFonts w:ascii="Arial" w:hAnsi="Arial" w:cs="Arial"/>
      <w:bCs/>
      <w:iCs/>
      <w:color w:val="3A6E8F"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6450E2"/>
    <w:rPr>
      <w:rFonts w:ascii="Arial" w:hAnsi="Arial" w:cs="Arial"/>
      <w:bCs/>
      <w:color w:val="3A6E8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rsid w:val="006450E2"/>
    <w:rPr>
      <w:rFonts w:ascii="Arial" w:hAnsi="Arial"/>
      <w:bCs/>
      <w:i/>
      <w:color w:val="3A6E8F"/>
      <w:szCs w:val="22"/>
    </w:rPr>
  </w:style>
  <w:style w:type="character" w:customStyle="1" w:styleId="Rubrik8Char">
    <w:name w:val="Rubrik 8 Char"/>
    <w:aliases w:val="Lista färg Char"/>
    <w:basedOn w:val="Standardstycketeckensnitt"/>
    <w:link w:val="Rubrik8"/>
    <w:rsid w:val="006450E2"/>
    <w:rPr>
      <w:rFonts w:ascii="Arial" w:hAnsi="Arial"/>
      <w:szCs w:val="24"/>
    </w:rPr>
  </w:style>
  <w:style w:type="character" w:customStyle="1" w:styleId="RubrikChar">
    <w:name w:val="Rubrik Char"/>
    <w:aliases w:val="Titel Char"/>
    <w:basedOn w:val="Standardstycketeckensnitt"/>
    <w:link w:val="Rubrik"/>
    <w:locked/>
    <w:rsid w:val="006450E2"/>
    <w:rPr>
      <w:rFonts w:ascii="Arial" w:hAnsi="Arial" w:cs="Arial"/>
      <w:bCs/>
      <w:color w:val="3A6E8F"/>
      <w:kern w:val="28"/>
      <w:sz w:val="48"/>
      <w:szCs w:val="32"/>
    </w:rPr>
  </w:style>
  <w:style w:type="character" w:customStyle="1" w:styleId="Heading3Char">
    <w:name w:val="Heading 3 Char"/>
    <w:locked/>
    <w:rsid w:val="008E6EF1"/>
    <w:rPr>
      <w:rFonts w:ascii="Arial" w:hAnsi="Arial" w:cs="Times New Roman"/>
      <w:b/>
      <w:caps/>
      <w:lang w:val="sv-SE" w:eastAsia="en-US" w:bidi="ar-SA"/>
    </w:rPr>
  </w:style>
  <w:style w:type="paragraph" w:styleId="Normalwebb">
    <w:name w:val="Normal (Web)"/>
    <w:basedOn w:val="Normal"/>
    <w:uiPriority w:val="99"/>
    <w:semiHidden/>
    <w:unhideWhenUsed/>
    <w:rsid w:val="00934C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F1"/>
    <w:rPr>
      <w:rFonts w:ascii="Arial" w:hAnsi="Arial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5E7C10"/>
    <w:pPr>
      <w:keepNext/>
      <w:pBdr>
        <w:bottom w:val="single" w:sz="4" w:space="1" w:color="3A6E8F"/>
      </w:pBdr>
      <w:spacing w:before="240" w:after="120"/>
      <w:outlineLvl w:val="0"/>
    </w:pPr>
    <w:rPr>
      <w:rFonts w:cs="Arial"/>
      <w:bCs/>
      <w:color w:val="3A6E8F"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5E7C10"/>
    <w:pPr>
      <w:keepNext/>
      <w:spacing w:before="240" w:after="60"/>
      <w:outlineLvl w:val="1"/>
    </w:pPr>
    <w:rPr>
      <w:rFonts w:cs="Arial"/>
      <w:bCs/>
      <w:iCs/>
      <w:color w:val="3A6E8F"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5E7C10"/>
    <w:pPr>
      <w:keepNext/>
      <w:spacing w:before="120" w:after="60"/>
      <w:outlineLvl w:val="2"/>
    </w:pPr>
    <w:rPr>
      <w:rFonts w:cs="Arial"/>
      <w:bCs/>
      <w:color w:val="3A6E8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E7C10"/>
    <w:pPr>
      <w:keepNext/>
      <w:spacing w:before="120" w:after="60"/>
      <w:outlineLvl w:val="3"/>
    </w:pPr>
    <w:rPr>
      <w:bCs/>
      <w:i/>
      <w:color w:val="3A6E8F"/>
      <w:szCs w:val="22"/>
    </w:rPr>
  </w:style>
  <w:style w:type="paragraph" w:styleId="Rubrik5">
    <w:name w:val="heading 5"/>
    <w:basedOn w:val="Normal"/>
    <w:next w:val="Normal"/>
    <w:rsid w:val="003305EE"/>
    <w:pPr>
      <w:outlineLvl w:val="4"/>
    </w:pPr>
    <w:rPr>
      <w:b/>
      <w:bCs/>
      <w:lang w:val="de-DE"/>
    </w:rPr>
  </w:style>
  <w:style w:type="paragraph" w:styleId="Rubrik8">
    <w:name w:val="heading 8"/>
    <w:aliases w:val="Lista färg"/>
    <w:basedOn w:val="Normal"/>
    <w:next w:val="Normal"/>
    <w:link w:val="Rubrik8Char"/>
    <w:qFormat/>
    <w:rsid w:val="00433F5E"/>
    <w:pPr>
      <w:numPr>
        <w:numId w:val="6"/>
      </w:numPr>
      <w:ind w:left="709" w:hanging="425"/>
      <w:contextualSpacing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Titel"/>
    <w:basedOn w:val="Normal"/>
    <w:next w:val="Normal"/>
    <w:link w:val="RubrikChar"/>
    <w:qFormat/>
    <w:rsid w:val="005E7C10"/>
    <w:pPr>
      <w:pBdr>
        <w:top w:val="single" w:sz="4" w:space="4" w:color="3A6E8F"/>
      </w:pBdr>
      <w:spacing w:before="3600" w:after="120"/>
      <w:contextualSpacing/>
      <w:jc w:val="right"/>
      <w:outlineLvl w:val="0"/>
    </w:pPr>
    <w:rPr>
      <w:rFonts w:cs="Arial"/>
      <w:bCs/>
      <w:color w:val="3A6E8F"/>
      <w:kern w:val="28"/>
      <w:sz w:val="48"/>
      <w:szCs w:val="32"/>
    </w:rPr>
  </w:style>
  <w:style w:type="paragraph" w:styleId="Sidhuvud">
    <w:name w:val="header"/>
    <w:basedOn w:val="Normal"/>
    <w:rsid w:val="005E7C10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22401B"/>
    <w:pPr>
      <w:tabs>
        <w:tab w:val="center" w:pos="4536"/>
        <w:tab w:val="right" w:pos="9072"/>
      </w:tabs>
    </w:pPr>
    <w:rPr>
      <w:sz w:val="16"/>
    </w:rPr>
  </w:style>
  <w:style w:type="table" w:customStyle="1" w:styleId="NormalTabell0">
    <w:name w:val="Normal Tabell"/>
    <w:basedOn w:val="Normaltabell"/>
    <w:rsid w:val="004556B8"/>
    <w:pPr>
      <w:spacing w:before="20" w:after="20"/>
    </w:pPr>
    <w:rPr>
      <w:rFonts w:ascii="Minion" w:hAnsi="Minio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left"/>
      </w:pPr>
      <w:rPr>
        <w:rFonts w:ascii="Minion" w:hAnsi="Minion"/>
        <w:b w:val="0"/>
        <w:color w:val="FFFFFF"/>
        <w:sz w:val="24"/>
      </w:rPr>
      <w:tblPr/>
      <w:tcPr>
        <w:shd w:val="clear" w:color="auto" w:fill="000000"/>
      </w:tcPr>
    </w:tblStylePr>
  </w:style>
  <w:style w:type="paragraph" w:customStyle="1" w:styleId="Citat">
    <w:name w:val="&quot;Citat&quot;"/>
    <w:basedOn w:val="Normal"/>
    <w:qFormat/>
    <w:rsid w:val="005E7C10"/>
    <w:pPr>
      <w:ind w:left="284" w:right="284"/>
      <w:mirrorIndents/>
    </w:pPr>
    <w:rPr>
      <w:i/>
      <w:sz w:val="24"/>
    </w:rPr>
  </w:style>
  <w:style w:type="paragraph" w:styleId="Ballongtext">
    <w:name w:val="Balloon Text"/>
    <w:basedOn w:val="Normal"/>
    <w:semiHidden/>
    <w:rsid w:val="00CA5A2B"/>
    <w:rPr>
      <w:rFonts w:ascii="Tahoma" w:hAnsi="Tahoma" w:cs="Tahoma"/>
      <w:sz w:val="16"/>
      <w:szCs w:val="16"/>
    </w:rPr>
  </w:style>
  <w:style w:type="table" w:styleId="Tabelltema">
    <w:name w:val="Table Theme"/>
    <w:basedOn w:val="Normaltabell"/>
    <w:rsid w:val="00CA5A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715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reradlistafrg">
    <w:name w:val="Numrerad lista färg"/>
    <w:basedOn w:val="Liststycke"/>
    <w:qFormat/>
    <w:rsid w:val="00433F5E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rsid w:val="00433F5E"/>
    <w:pPr>
      <w:ind w:left="1304"/>
    </w:pPr>
  </w:style>
  <w:style w:type="character" w:styleId="Hyperlnk">
    <w:name w:val="Hyperlink"/>
    <w:basedOn w:val="Standardstycketeckensnitt"/>
    <w:rsid w:val="005E7C10"/>
    <w:rPr>
      <w:rFonts w:ascii="Arial" w:hAnsi="Arial"/>
      <w:color w:val="3A6E8F" w:themeColor="hyperlink"/>
      <w:u w:val="single"/>
    </w:rPr>
  </w:style>
  <w:style w:type="character" w:styleId="AnvndHyperlnk">
    <w:name w:val="FollowedHyperlink"/>
    <w:basedOn w:val="Standardstycketeckensnitt"/>
    <w:rsid w:val="005E7C10"/>
    <w:rPr>
      <w:rFonts w:ascii="Arial" w:hAnsi="Arial"/>
      <w:color w:val="F7861E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6450E2"/>
    <w:rPr>
      <w:rFonts w:ascii="Arial" w:hAnsi="Arial" w:cs="Arial"/>
      <w:bCs/>
      <w:color w:val="3A6E8F"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6450E2"/>
    <w:rPr>
      <w:rFonts w:ascii="Arial" w:hAnsi="Arial" w:cs="Arial"/>
      <w:bCs/>
      <w:iCs/>
      <w:color w:val="3A6E8F"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6450E2"/>
    <w:rPr>
      <w:rFonts w:ascii="Arial" w:hAnsi="Arial" w:cs="Arial"/>
      <w:bCs/>
      <w:color w:val="3A6E8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rsid w:val="006450E2"/>
    <w:rPr>
      <w:rFonts w:ascii="Arial" w:hAnsi="Arial"/>
      <w:bCs/>
      <w:i/>
      <w:color w:val="3A6E8F"/>
      <w:szCs w:val="22"/>
    </w:rPr>
  </w:style>
  <w:style w:type="character" w:customStyle="1" w:styleId="Rubrik8Char">
    <w:name w:val="Rubrik 8 Char"/>
    <w:aliases w:val="Lista färg Char"/>
    <w:basedOn w:val="Standardstycketeckensnitt"/>
    <w:link w:val="Rubrik8"/>
    <w:rsid w:val="006450E2"/>
    <w:rPr>
      <w:rFonts w:ascii="Arial" w:hAnsi="Arial"/>
      <w:szCs w:val="24"/>
    </w:rPr>
  </w:style>
  <w:style w:type="character" w:customStyle="1" w:styleId="RubrikChar">
    <w:name w:val="Rubrik Char"/>
    <w:aliases w:val="Titel Char"/>
    <w:basedOn w:val="Standardstycketeckensnitt"/>
    <w:link w:val="Rubrik"/>
    <w:locked/>
    <w:rsid w:val="006450E2"/>
    <w:rPr>
      <w:rFonts w:ascii="Arial" w:hAnsi="Arial" w:cs="Arial"/>
      <w:bCs/>
      <w:color w:val="3A6E8F"/>
      <w:kern w:val="28"/>
      <w:sz w:val="48"/>
      <w:szCs w:val="32"/>
    </w:rPr>
  </w:style>
  <w:style w:type="character" w:customStyle="1" w:styleId="Heading3Char">
    <w:name w:val="Heading 3 Char"/>
    <w:locked/>
    <w:rsid w:val="008E6EF1"/>
    <w:rPr>
      <w:rFonts w:ascii="Arial" w:hAnsi="Arial" w:cs="Times New Roman"/>
      <w:b/>
      <w:caps/>
      <w:lang w:val="sv-SE" w:eastAsia="en-US" w:bidi="ar-SA"/>
    </w:rPr>
  </w:style>
  <w:style w:type="paragraph" w:styleId="Normalwebb">
    <w:name w:val="Normal (Web)"/>
    <w:basedOn w:val="Normal"/>
    <w:uiPriority w:val="99"/>
    <w:semiHidden/>
    <w:unhideWhenUsed/>
    <w:rsid w:val="00934C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4C new">
      <a:dk1>
        <a:sysClr val="windowText" lastClr="000000"/>
      </a:dk1>
      <a:lt1>
        <a:sysClr val="window" lastClr="FFFFFF"/>
      </a:lt1>
      <a:dk2>
        <a:srgbClr val="3A6E8F"/>
      </a:dk2>
      <a:lt2>
        <a:srgbClr val="EEECE1"/>
      </a:lt2>
      <a:accent1>
        <a:srgbClr val="3A6E8F"/>
      </a:accent1>
      <a:accent2>
        <a:srgbClr val="7FA1B6"/>
      </a:accent2>
      <a:accent3>
        <a:srgbClr val="B9C7D4"/>
      </a:accent3>
      <a:accent4>
        <a:srgbClr val="EF4135"/>
      </a:accent4>
      <a:accent5>
        <a:srgbClr val="F26631"/>
      </a:accent5>
      <a:accent6>
        <a:srgbClr val="F7861E"/>
      </a:accent6>
      <a:hlink>
        <a:srgbClr val="3A6E8F"/>
      </a:hlink>
      <a:folHlink>
        <a:srgbClr val="F786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FE75DD7DD4545B7EF6D868B5A9434" ma:contentTypeVersion="1" ma:contentTypeDescription="Create a new document." ma:contentTypeScope="" ma:versionID="e7280b4ed776ee88393e20aad6a73020">
  <xsd:schema xmlns:xsd="http://www.w3.org/2001/XMLSchema" xmlns:xs="http://www.w3.org/2001/XMLSchema" xmlns:p="http://schemas.microsoft.com/office/2006/metadata/properties" xmlns:ns2="93a4819d-1cd9-45c5-8a9e-7ad3aa25d3d3" targetNamespace="http://schemas.microsoft.com/office/2006/metadata/properties" ma:root="true" ma:fieldsID="04ac5f25abdfc8a822e54fccea0b200d" ns2:_="">
    <xsd:import namespace="93a4819d-1cd9-45c5-8a9e-7ad3aa25d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819d-1cd9-45c5-8a9e-7ad3aa25d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a4819d-1cd9-45c5-8a9e-7ad3aa25d3d3">WY4F3CUT6PNZ-99-111</_dlc_DocId>
    <_dlc_DocIdUrl xmlns="93a4819d-1cd9-45c5-8a9e-7ad3aa25d3d3">
      <Url>http://intranet.4cstrategies.com/services/_layouts/DocIdRedir.aspx?ID=WY4F3CUT6PNZ-99-111</Url>
      <Description>WY4F3CUT6PNZ-99-111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CED5-82B4-4A5B-9C6C-FDA3F2E27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76A01-2AF1-4465-A7B3-BFB449C3F8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867663-BD84-4594-9439-2BAAC5CB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4819d-1cd9-45c5-8a9e-7ad3aa25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011EE-877E-46E4-B6D3-41C1E564D88C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93a4819d-1cd9-45c5-8a9e-7ad3aa25d3d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653D099-C368-4BA3-B2CF-288FDBC6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Huvudrubrik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Lisa Leirnes</dc:creator>
  <cp:lastModifiedBy>Gustavsson Lisbeth</cp:lastModifiedBy>
  <cp:revision>4</cp:revision>
  <cp:lastPrinted>2015-05-29T12:28:00Z</cp:lastPrinted>
  <dcterms:created xsi:type="dcterms:W3CDTF">2015-05-29T06:10:00Z</dcterms:created>
  <dcterms:modified xsi:type="dcterms:W3CDTF">2015-05-29T12:29:00Z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0x010100102FE75DD7DD4545B7EF6D868B5A9434</vt:lpwstr>
  </property>
  <property fmtid="{D5CDD505-2E9C-101B-9397-08002B2CF9AE}" pid="3" name="_dlc_DocIdItemGuid">
    <vt:lpwstr>1b83b15d-4643-485a-b70c-54f3be80be0b</vt:lpwstr>
  </property>
</Properties>
</file>